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E5" w:rsidRPr="002410E5" w:rsidRDefault="002410E5" w:rsidP="002410E5">
      <w:pPr>
        <w:pStyle w:val="Default"/>
        <w:rPr>
          <w:color w:val="FF0000"/>
        </w:rPr>
      </w:pPr>
    </w:p>
    <w:p w:rsidR="002410E5" w:rsidRPr="002410E5" w:rsidRDefault="002410E5" w:rsidP="002410E5">
      <w:pPr>
        <w:pStyle w:val="Default"/>
        <w:rPr>
          <w:color w:val="FF0000"/>
        </w:rPr>
      </w:pPr>
      <w:r w:rsidRPr="002410E5">
        <w:rPr>
          <w:color w:val="FF0000"/>
        </w:rPr>
        <w:t xml:space="preserve"> </w:t>
      </w:r>
      <w:r w:rsidRPr="002410E5">
        <w:rPr>
          <w:b/>
          <w:bCs/>
          <w:color w:val="FF0000"/>
        </w:rPr>
        <w:t xml:space="preserve">П А М Я Т К </w:t>
      </w:r>
      <w:proofErr w:type="gramStart"/>
      <w:r w:rsidRPr="002410E5">
        <w:rPr>
          <w:b/>
          <w:bCs/>
          <w:color w:val="FF0000"/>
        </w:rPr>
        <w:t xml:space="preserve">А </w:t>
      </w:r>
      <w:r w:rsidRPr="002410E5">
        <w:rPr>
          <w:b/>
          <w:bCs/>
          <w:color w:val="FF0000"/>
        </w:rPr>
        <w:t xml:space="preserve"> для</w:t>
      </w:r>
      <w:proofErr w:type="gramEnd"/>
      <w:r w:rsidRPr="002410E5">
        <w:rPr>
          <w:b/>
          <w:bCs/>
          <w:color w:val="FF0000"/>
        </w:rPr>
        <w:t xml:space="preserve"> учащихся </w:t>
      </w:r>
      <w:r w:rsidRPr="002410E5">
        <w:rPr>
          <w:b/>
          <w:bCs/>
          <w:color w:val="FF0000"/>
        </w:rPr>
        <w:t xml:space="preserve">Осторожно, </w:t>
      </w:r>
      <w:proofErr w:type="spellStart"/>
      <w:r w:rsidRPr="002410E5">
        <w:rPr>
          <w:b/>
          <w:bCs/>
          <w:color w:val="FF0000"/>
        </w:rPr>
        <w:t>вейпинг</w:t>
      </w:r>
      <w:proofErr w:type="spellEnd"/>
      <w:r w:rsidRPr="002410E5">
        <w:rPr>
          <w:b/>
          <w:bCs/>
          <w:color w:val="FF0000"/>
        </w:rPr>
        <w:t xml:space="preserve">! </w:t>
      </w:r>
    </w:p>
    <w:p w:rsidR="002410E5" w:rsidRPr="002410E5" w:rsidRDefault="002410E5" w:rsidP="002410E5">
      <w:pPr>
        <w:pStyle w:val="Default"/>
        <w:rPr>
          <w:color w:val="auto"/>
        </w:rPr>
      </w:pPr>
      <w:proofErr w:type="spellStart"/>
      <w:r w:rsidRPr="002410E5">
        <w:rPr>
          <w:b/>
          <w:bCs/>
          <w:color w:val="FF0000"/>
        </w:rPr>
        <w:t>Вейпинг</w:t>
      </w:r>
      <w:proofErr w:type="spellEnd"/>
      <w:r w:rsidRPr="002410E5">
        <w:rPr>
          <w:b/>
          <w:bCs/>
          <w:color w:val="FF0000"/>
        </w:rPr>
        <w:t xml:space="preserve"> </w:t>
      </w:r>
      <w:r w:rsidRPr="002410E5">
        <w:rPr>
          <w:color w:val="FF0000"/>
        </w:rPr>
        <w:t>(</w:t>
      </w:r>
      <w:r w:rsidRPr="002410E5">
        <w:rPr>
          <w:color w:val="auto"/>
        </w:rPr>
        <w:t xml:space="preserve">от английского - </w:t>
      </w:r>
      <w:proofErr w:type="spellStart"/>
      <w:r w:rsidRPr="002410E5">
        <w:rPr>
          <w:color w:val="auto"/>
        </w:rPr>
        <w:t>vaping</w:t>
      </w:r>
      <w:proofErr w:type="spellEnd"/>
      <w:r w:rsidRPr="002410E5">
        <w:rPr>
          <w:color w:val="auto"/>
        </w:rPr>
        <w:t xml:space="preserve"> – «парение») - процесс курения электронной сигареты, испарителей и других подобных устройств. </w:t>
      </w:r>
    </w:p>
    <w:p w:rsidR="002410E5" w:rsidRPr="002410E5" w:rsidRDefault="002410E5" w:rsidP="002410E5">
      <w:pPr>
        <w:pStyle w:val="Default"/>
      </w:pPr>
      <w:proofErr w:type="spellStart"/>
      <w:r w:rsidRPr="002410E5">
        <w:rPr>
          <w:b/>
          <w:bCs/>
          <w:color w:val="FF0000"/>
        </w:rPr>
        <w:t>Вейпы</w:t>
      </w:r>
      <w:proofErr w:type="spellEnd"/>
      <w:r w:rsidRPr="002410E5">
        <w:rPr>
          <w:b/>
          <w:bCs/>
          <w:color w:val="FF0000"/>
        </w:rPr>
        <w:t xml:space="preserve"> </w:t>
      </w:r>
      <w:r w:rsidRPr="002410E5">
        <w:t xml:space="preserve">- электронные сигареты, мини-кальяны. </w:t>
      </w:r>
    </w:p>
    <w:p w:rsidR="002410E5" w:rsidRPr="002410E5" w:rsidRDefault="002410E5" w:rsidP="002410E5">
      <w:pPr>
        <w:pStyle w:val="Default"/>
      </w:pPr>
      <w:r w:rsidRPr="002410E5">
        <w:t xml:space="preserve">Многие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 </w:t>
      </w:r>
    </w:p>
    <w:p w:rsidR="002410E5" w:rsidRPr="002410E5" w:rsidRDefault="002410E5" w:rsidP="002410E5">
      <w:pPr>
        <w:pStyle w:val="Default"/>
        <w:rPr>
          <w:color w:val="006FC0"/>
        </w:rPr>
      </w:pPr>
      <w:r w:rsidRPr="002410E5">
        <w:rPr>
          <w:b/>
          <w:bCs/>
          <w:i/>
          <w:iCs/>
          <w:color w:val="auto"/>
        </w:rPr>
        <w:t xml:space="preserve">Воздействие на организм: </w:t>
      </w:r>
    </w:p>
    <w:p w:rsidR="002410E5" w:rsidRPr="002410E5" w:rsidRDefault="002410E5" w:rsidP="002410E5">
      <w:pPr>
        <w:pStyle w:val="Default"/>
      </w:pPr>
      <w:r w:rsidRPr="002410E5">
        <w:t xml:space="preserve">1. </w:t>
      </w:r>
      <w:proofErr w:type="spellStart"/>
      <w:r w:rsidRPr="002410E5">
        <w:t>Вейперы</w:t>
      </w:r>
      <w:proofErr w:type="spellEnd"/>
      <w:r w:rsidRPr="002410E5">
        <w:t xml:space="preserve"> подвергают себя риску развития смертельной «</w:t>
      </w:r>
      <w:proofErr w:type="spellStart"/>
      <w:r w:rsidRPr="002410E5">
        <w:t>попкорновой</w:t>
      </w:r>
      <w:proofErr w:type="spellEnd"/>
      <w:r w:rsidRPr="002410E5">
        <w:t xml:space="preserve"> болезни». Такой вывод сделали ученые, обнаружив токсичный химикат диацетил в 75 % ароматизаторов для курения. Диацетил используется во многих ароматизаторах (фруктовый ароматизатор, запах кондитерских изделий, конфет). Диацетил,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2410E5">
        <w:t>бронхиолита</w:t>
      </w:r>
      <w:proofErr w:type="spellEnd"/>
      <w:r w:rsidRPr="002410E5">
        <w:t xml:space="preserve">. Это заболевание было обнаружено у сотрудников компании – производителя попкорна. Данное вещество употреблять в пищу можно, но при вдыхании на протяжении долгого времени оно становится опасным. Диацетил вызывает воспаления, образование рубцов, сужение бронхиол (крошечных дыхательных путей в легких). </w:t>
      </w:r>
    </w:p>
    <w:p w:rsidR="002410E5" w:rsidRPr="002410E5" w:rsidRDefault="002410E5" w:rsidP="002410E5">
      <w:pPr>
        <w:pStyle w:val="Default"/>
      </w:pPr>
      <w:r w:rsidRPr="002410E5">
        <w:t xml:space="preserve">2. Пропиленгликоль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 </w:t>
      </w:r>
    </w:p>
    <w:p w:rsidR="002410E5" w:rsidRPr="002410E5" w:rsidRDefault="002410E5" w:rsidP="002410E5">
      <w:pPr>
        <w:pStyle w:val="Default"/>
      </w:pPr>
      <w:r w:rsidRPr="002410E5">
        <w:t xml:space="preserve">3. Термическое разложение пропиленгликоля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 </w:t>
      </w:r>
    </w:p>
    <w:p w:rsidR="002410E5" w:rsidRPr="002410E5" w:rsidRDefault="002410E5" w:rsidP="002410E5">
      <w:pPr>
        <w:pStyle w:val="Default"/>
      </w:pPr>
      <w:r w:rsidRPr="002410E5">
        <w:t xml:space="preserve">4. Ароматизаторы, содержащиеся в жидкости для курения, вызывают аллергические заболевания верхних дыхательных путей вплоть до развития бронхиальной астмы. </w:t>
      </w:r>
    </w:p>
    <w:p w:rsidR="002410E5" w:rsidRPr="002410E5" w:rsidRDefault="002410E5" w:rsidP="002410E5">
      <w:pPr>
        <w:pStyle w:val="Default"/>
      </w:pPr>
      <w:r w:rsidRPr="002410E5">
        <w:t xml:space="preserve">5. Никотин, содержащийся </w:t>
      </w:r>
      <w:r w:rsidRPr="002410E5">
        <w:t>в жидкостях,</w:t>
      </w:r>
      <w:r w:rsidRPr="002410E5">
        <w:t xml:space="preserve"> вызывает зависимость, а также приводит к развитию раковых заболеваний. </w:t>
      </w:r>
    </w:p>
    <w:p w:rsidR="002410E5" w:rsidRPr="002410E5" w:rsidRDefault="002410E5" w:rsidP="002410E5">
      <w:pPr>
        <w:pStyle w:val="Default"/>
      </w:pPr>
      <w:r w:rsidRPr="002410E5">
        <w:t xml:space="preserve">6. Вдыхаемый дым вызывает сухость во рту. </w:t>
      </w:r>
    </w:p>
    <w:p w:rsidR="002410E5" w:rsidRPr="002410E5" w:rsidRDefault="002410E5" w:rsidP="002410E5">
      <w:pPr>
        <w:pStyle w:val="Default"/>
      </w:pPr>
      <w:r w:rsidRPr="002410E5">
        <w:t xml:space="preserve">7. Бесконтрольное вдыхание пара, содержащего никотин, может привести к передозировке никотина с соответствующими симптомами: </w:t>
      </w:r>
    </w:p>
    <w:p w:rsidR="002410E5" w:rsidRDefault="002410E5" w:rsidP="002410E5">
      <w:pPr>
        <w:pStyle w:val="Default"/>
      </w:pPr>
      <w:r w:rsidRPr="002410E5">
        <w:t xml:space="preserve">- головокружением; </w:t>
      </w:r>
    </w:p>
    <w:p w:rsidR="002410E5" w:rsidRPr="002410E5" w:rsidRDefault="002410E5" w:rsidP="002410E5">
      <w:pPr>
        <w:pStyle w:val="Default"/>
      </w:pPr>
      <w:bookmarkStart w:id="0" w:name="_GoBack"/>
      <w:bookmarkEnd w:id="0"/>
      <w:r>
        <w:t>-</w:t>
      </w:r>
      <w:r w:rsidRPr="002410E5">
        <w:t xml:space="preserve"> тошнотой; </w:t>
      </w:r>
    </w:p>
    <w:p w:rsidR="002410E5" w:rsidRPr="002410E5" w:rsidRDefault="002410E5" w:rsidP="002410E5">
      <w:pPr>
        <w:pStyle w:val="Default"/>
      </w:pPr>
      <w:r w:rsidRPr="002410E5">
        <w:t xml:space="preserve">- головной болью; </w:t>
      </w:r>
    </w:p>
    <w:p w:rsidR="002410E5" w:rsidRPr="002410E5" w:rsidRDefault="002410E5" w:rsidP="002410E5">
      <w:pPr>
        <w:pStyle w:val="Default"/>
      </w:pPr>
      <w:r w:rsidRPr="002410E5">
        <w:t xml:space="preserve">- повышенным слюноотделением; </w:t>
      </w:r>
    </w:p>
    <w:p w:rsidR="002410E5" w:rsidRPr="002410E5" w:rsidRDefault="002410E5" w:rsidP="002410E5">
      <w:pPr>
        <w:pStyle w:val="Default"/>
      </w:pPr>
      <w:r w:rsidRPr="002410E5">
        <w:t xml:space="preserve">- болью в животе; </w:t>
      </w:r>
    </w:p>
    <w:p w:rsidR="002410E5" w:rsidRPr="002410E5" w:rsidRDefault="002410E5" w:rsidP="002410E5">
      <w:pPr>
        <w:pStyle w:val="Default"/>
      </w:pPr>
      <w:r w:rsidRPr="002410E5">
        <w:t xml:space="preserve">- диареей; </w:t>
      </w:r>
    </w:p>
    <w:p w:rsidR="002410E5" w:rsidRPr="002410E5" w:rsidRDefault="002410E5" w:rsidP="002410E5">
      <w:pPr>
        <w:pStyle w:val="Default"/>
      </w:pPr>
      <w:r w:rsidRPr="002410E5">
        <w:t xml:space="preserve">- общей слабостью. </w:t>
      </w:r>
    </w:p>
    <w:p w:rsidR="002410E5" w:rsidRPr="002410E5" w:rsidRDefault="002410E5" w:rsidP="002410E5">
      <w:pPr>
        <w:pStyle w:val="Default"/>
      </w:pPr>
      <w:r w:rsidRPr="002410E5">
        <w:t xml:space="preserve">8. 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 </w:t>
      </w:r>
    </w:p>
    <w:p w:rsidR="002410E5" w:rsidRPr="002410E5" w:rsidRDefault="002410E5" w:rsidP="002410E5">
      <w:pPr>
        <w:pStyle w:val="Default"/>
      </w:pPr>
      <w:r w:rsidRPr="002410E5">
        <w:t xml:space="preserve">9. Замена курения обычных сигарет электронными может продлевать период полного отказа от курения. </w:t>
      </w:r>
    </w:p>
    <w:p w:rsidR="002410E5" w:rsidRPr="002410E5" w:rsidRDefault="002410E5" w:rsidP="002410E5">
      <w:pPr>
        <w:pStyle w:val="Default"/>
      </w:pPr>
      <w:r w:rsidRPr="002410E5">
        <w:t xml:space="preserve">10. Известно о некоторых случаях, взорвавшихся около лица электронных сигаретах в связи с перегревом аккумулятора. </w:t>
      </w:r>
    </w:p>
    <w:p w:rsidR="002410E5" w:rsidRPr="002410E5" w:rsidRDefault="002410E5" w:rsidP="002410E5">
      <w:pPr>
        <w:pStyle w:val="Default"/>
      </w:pPr>
      <w:r w:rsidRPr="002410E5">
        <w:t xml:space="preserve">11. Общее использование одного </w:t>
      </w:r>
      <w:proofErr w:type="spellStart"/>
      <w:r w:rsidRPr="002410E5">
        <w:t>вейпа</w:t>
      </w:r>
      <w:proofErr w:type="spellEnd"/>
      <w:r w:rsidRPr="002410E5">
        <w:t xml:space="preserve"> может привести к передачи инфекционных заболеваний таких как гепатит и туберкулез. </w:t>
      </w:r>
    </w:p>
    <w:p w:rsidR="002410E5" w:rsidRPr="002410E5" w:rsidRDefault="002410E5" w:rsidP="002410E5">
      <w:pPr>
        <w:pStyle w:val="Default"/>
        <w:rPr>
          <w:color w:val="FF0000"/>
        </w:rPr>
      </w:pPr>
      <w:r w:rsidRPr="002410E5">
        <w:rPr>
          <w:b/>
          <w:bCs/>
          <w:i/>
          <w:iCs/>
          <w:color w:val="FF0000"/>
        </w:rPr>
        <w:t xml:space="preserve">Каждый обязан знать, что: </w:t>
      </w:r>
    </w:p>
    <w:p w:rsidR="002410E5" w:rsidRPr="002410E5" w:rsidRDefault="002410E5" w:rsidP="002410E5">
      <w:pPr>
        <w:pStyle w:val="Default"/>
      </w:pPr>
      <w:r w:rsidRPr="002410E5">
        <w:lastRenderedPageBreak/>
        <w:t xml:space="preserve">1. Курение парящих устройств не является альтернативой курению обычных сигарет. </w:t>
      </w:r>
    </w:p>
    <w:p w:rsidR="002410E5" w:rsidRPr="002410E5" w:rsidRDefault="002410E5" w:rsidP="002410E5">
      <w:pPr>
        <w:pStyle w:val="Default"/>
      </w:pPr>
      <w:r w:rsidRPr="002410E5">
        <w:t xml:space="preserve">2. Курение электронных устройств может вызвать рак, заболевания легких и сердца. </w:t>
      </w:r>
    </w:p>
    <w:p w:rsidR="002410E5" w:rsidRPr="002410E5" w:rsidRDefault="002410E5" w:rsidP="002410E5">
      <w:pPr>
        <w:pStyle w:val="Default"/>
      </w:pPr>
      <w:r w:rsidRPr="002410E5">
        <w:t xml:space="preserve">3. Курение электронных устройств не исключает никотиновую зависимость. </w:t>
      </w:r>
    </w:p>
    <w:p w:rsidR="002410E5" w:rsidRPr="002410E5" w:rsidRDefault="002410E5" w:rsidP="002410E5">
      <w:pPr>
        <w:pStyle w:val="Default"/>
      </w:pPr>
      <w:r w:rsidRPr="002410E5">
        <w:t xml:space="preserve">4. Общее использование одним устройством может привести к заражению гепатитом и туберкулезом. </w:t>
      </w:r>
    </w:p>
    <w:p w:rsidR="002410E5" w:rsidRPr="002410E5" w:rsidRDefault="002410E5" w:rsidP="002410E5">
      <w:pPr>
        <w:pStyle w:val="Default"/>
      </w:pPr>
      <w:r w:rsidRPr="002410E5">
        <w:t xml:space="preserve">Президент РФ Владимир Путин подписал закон, запрещающий продажу несовершеннолетним и использование в общественных местах электронных сигарет, </w:t>
      </w:r>
      <w:proofErr w:type="spellStart"/>
      <w:r w:rsidRPr="002410E5">
        <w:t>вейпов</w:t>
      </w:r>
      <w:proofErr w:type="spellEnd"/>
      <w:r w:rsidRPr="002410E5">
        <w:t xml:space="preserve">, кальянов и другой </w:t>
      </w:r>
      <w:proofErr w:type="spellStart"/>
      <w:r w:rsidRPr="002410E5">
        <w:t>никотиносодержащей</w:t>
      </w:r>
      <w:proofErr w:type="spellEnd"/>
      <w:r w:rsidRPr="002410E5">
        <w:t xml:space="preserve"> продукции. На всю </w:t>
      </w:r>
      <w:proofErr w:type="spellStart"/>
      <w:r w:rsidRPr="002410E5">
        <w:t>никотиносодержащую</w:t>
      </w:r>
      <w:proofErr w:type="spellEnd"/>
      <w:r w:rsidRPr="002410E5">
        <w:t xml:space="preserve"> продукцию и устройства для ее употребления распространено действие запретительных мер, которые действуют в рамках антитабачного закона. </w:t>
      </w:r>
    </w:p>
    <w:p w:rsidR="002410E5" w:rsidRPr="002410E5" w:rsidRDefault="002410E5" w:rsidP="002410E5">
      <w:pPr>
        <w:pStyle w:val="Default"/>
        <w:rPr>
          <w:color w:val="006FC0"/>
        </w:rPr>
      </w:pPr>
      <w:r w:rsidRPr="002410E5">
        <w:rPr>
          <w:b/>
          <w:bCs/>
          <w:i/>
          <w:iCs/>
          <w:color w:val="006FC0"/>
        </w:rPr>
        <w:t xml:space="preserve">Коротко о главном: </w:t>
      </w:r>
    </w:p>
    <w:p w:rsidR="002410E5" w:rsidRPr="002410E5" w:rsidRDefault="002410E5" w:rsidP="002410E5">
      <w:pPr>
        <w:pStyle w:val="Default"/>
        <w:rPr>
          <w:color w:val="FF0000"/>
        </w:rPr>
      </w:pPr>
      <w:r w:rsidRPr="002410E5">
        <w:t xml:space="preserve">1. Курение/парение на территории школы </w:t>
      </w:r>
      <w:r w:rsidRPr="002410E5">
        <w:rPr>
          <w:b/>
          <w:bCs/>
          <w:color w:val="FF0000"/>
        </w:rPr>
        <w:t>ЗАПРЕЩЕНО</w:t>
      </w:r>
      <w:r w:rsidRPr="002410E5">
        <w:rPr>
          <w:color w:val="FF0000"/>
        </w:rPr>
        <w:t xml:space="preserve">. </w:t>
      </w:r>
    </w:p>
    <w:p w:rsidR="002410E5" w:rsidRPr="002410E5" w:rsidRDefault="002410E5" w:rsidP="002410E5">
      <w:pPr>
        <w:pStyle w:val="Default"/>
      </w:pPr>
      <w:r w:rsidRPr="002410E5">
        <w:t xml:space="preserve">2. Если ученику уже исполнилось 16 лет, то его самого привлекут к административной ответственности. Ему грозит штраф от 500 до 1 500 рублей и постановка на учёт в ПДН, КДН, ВШУ. </w:t>
      </w:r>
    </w:p>
    <w:p w:rsidR="002410E5" w:rsidRPr="002410E5" w:rsidRDefault="002410E5" w:rsidP="002410E5">
      <w:pPr>
        <w:pStyle w:val="Default"/>
      </w:pPr>
      <w:r w:rsidRPr="002410E5">
        <w:t xml:space="preserve">3. В случае, если ученик младше 16 лет, к административной ответственности привлекут родителей ребёнка, самого ученика также поставят на учёт в ПДН, ВШУ. </w:t>
      </w:r>
    </w:p>
    <w:p w:rsidR="002410E5" w:rsidRPr="002410E5" w:rsidRDefault="002410E5" w:rsidP="002410E5">
      <w:pPr>
        <w:pStyle w:val="Default"/>
        <w:rPr>
          <w:color w:val="C00000"/>
        </w:rPr>
      </w:pPr>
      <w:r w:rsidRPr="002410E5">
        <w:rPr>
          <w:b/>
          <w:bCs/>
          <w:i/>
          <w:iCs/>
          <w:color w:val="C00000"/>
        </w:rPr>
        <w:t xml:space="preserve">«Мода проходит и уходит, а здоровье остается с нами на всю жизнь» </w:t>
      </w:r>
    </w:p>
    <w:p w:rsidR="003B0D94" w:rsidRDefault="002410E5" w:rsidP="002410E5">
      <w:r w:rsidRPr="002410E5">
        <w:rPr>
          <w:b/>
          <w:bCs/>
          <w:i/>
          <w:iCs/>
          <w:color w:val="1F3863"/>
          <w:sz w:val="24"/>
          <w:szCs w:val="24"/>
        </w:rPr>
        <w:t>Не прокури своё здоровье!</w:t>
      </w:r>
      <w:r>
        <w:rPr>
          <w:b/>
          <w:bCs/>
          <w:i/>
          <w:iCs/>
          <w:color w:val="1F3863"/>
          <w:sz w:val="28"/>
          <w:szCs w:val="28"/>
        </w:rPr>
        <w:t>!!</w:t>
      </w:r>
    </w:p>
    <w:sectPr w:rsidR="003B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E5"/>
    <w:rsid w:val="002410E5"/>
    <w:rsid w:val="003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3217"/>
  <w15:chartTrackingRefBased/>
  <w15:docId w15:val="{6A1B9604-BB60-47CA-836F-07101271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2023-05-23T09:07:00Z</cp:lastPrinted>
  <dcterms:created xsi:type="dcterms:W3CDTF">2023-05-23T08:59:00Z</dcterms:created>
  <dcterms:modified xsi:type="dcterms:W3CDTF">2023-05-23T09:08:00Z</dcterms:modified>
</cp:coreProperties>
</file>